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2E0" w:rsidRPr="00440BC1" w:rsidRDefault="009232E0" w:rsidP="00642582">
      <w:pPr>
        <w:spacing w:after="0"/>
        <w:jc w:val="both"/>
        <w:rPr>
          <w:rFonts w:ascii="Times New Roman" w:hAnsi="Times New Roman" w:cs="Times New Roman"/>
          <w:b/>
          <w:sz w:val="24"/>
          <w:szCs w:val="24"/>
        </w:rPr>
      </w:pPr>
      <w:r w:rsidRPr="00440BC1">
        <w:rPr>
          <w:rFonts w:ascii="Times New Roman" w:hAnsi="Times New Roman" w:cs="Times New Roman"/>
          <w:b/>
          <w:sz w:val="24"/>
          <w:szCs w:val="24"/>
        </w:rPr>
        <w:t>ABSTRACT</w:t>
      </w:r>
    </w:p>
    <w:p w:rsidR="006C0B12" w:rsidRDefault="009232E0" w:rsidP="00AD51CC">
      <w:pPr>
        <w:pStyle w:val="NormalWeb"/>
        <w:shd w:val="clear" w:color="auto" w:fill="FFFFFF"/>
        <w:spacing w:before="0" w:beforeAutospacing="0" w:after="0" w:afterAutospacing="0" w:line="276" w:lineRule="auto"/>
        <w:jc w:val="both"/>
      </w:pPr>
      <w:r w:rsidRPr="009E6A21">
        <w:t xml:space="preserve">The study was conducted to investigate the personality traits and psychosocial climate as determinants of psychological well-being, burnout and attitude of mechanical craft practice trade teachers in technical colleges in </w:t>
      </w:r>
      <w:proofErr w:type="spellStart"/>
      <w:r w:rsidRPr="009E6A21">
        <w:t>Akwa</w:t>
      </w:r>
      <w:proofErr w:type="spellEnd"/>
      <w:r w:rsidRPr="009E6A21">
        <w:t xml:space="preserve"> </w:t>
      </w:r>
      <w:proofErr w:type="spellStart"/>
      <w:r w:rsidRPr="009E6A21">
        <w:t>Ibom</w:t>
      </w:r>
      <w:proofErr w:type="spellEnd"/>
      <w:r w:rsidRPr="009E6A21">
        <w:t xml:space="preserve"> State. Eleven research questions guided the study while 11 null hypotheses formulated were tested at 0.05 level of significance. A correlational research design was adopted for the study.  The area of the study was </w:t>
      </w:r>
      <w:proofErr w:type="spellStart"/>
      <w:r w:rsidRPr="009E6A21">
        <w:t>Akwa</w:t>
      </w:r>
      <w:proofErr w:type="spellEnd"/>
      <w:r w:rsidRPr="009E6A21">
        <w:t xml:space="preserve"> </w:t>
      </w:r>
      <w:proofErr w:type="spellStart"/>
      <w:r w:rsidRPr="009E6A21">
        <w:t>Ibom</w:t>
      </w:r>
      <w:proofErr w:type="spellEnd"/>
      <w:r w:rsidRPr="009E6A21">
        <w:t xml:space="preserve"> State, Nigeria. The population for the study was 124 mechanical craft practice trade teachers in technical colleges. The entire population of the mechanical craft practice trade teachers was involved in the study, therefore there was no sampling. The instrument for data collection was titled personality traits, psychosocial climate, psychological well-being, burnout and attitude of mechanical craft practice trade teachers questionnaire. The instrument for data collection was face-validated by three Experts while the Cronbach alpha reliability method was used to determine the internal consistency of the questionnaire items, and all the computations were done by using Statistical Package for Social Science (SPSS 23.0 Versions). The reliability coefficient value of 0.97 was obtained for personality traits, 0.97 was for psychosocial climate, 0.96 was obtained for psychological well-being, 0.94 for burnout and 0.95 was for attitude of Mechanical Craft Practice Trade Teachers. The overall reliability coefficient value of 0.98 was obtained for the entire questionnaire items. Three research assistants and the researcher administered the copies of the questionnaire on teachers. Data for answering research questions were </w:t>
      </w:r>
      <w:proofErr w:type="spellStart"/>
      <w:r w:rsidRPr="009E6A21">
        <w:t>analysed</w:t>
      </w:r>
      <w:proofErr w:type="spellEnd"/>
      <w:r w:rsidRPr="009E6A21">
        <w:t xml:space="preserve"> using Pearson Product Moment Correlation Method and multiple regression analysis while simple linear and multiple regression analysis were conducted to test all the null hypotheses at 0.05 level of significance. The findings on research questions revealed that: (</w:t>
      </w:r>
      <w:proofErr w:type="spellStart"/>
      <w:r w:rsidRPr="009E6A21">
        <w:t>i</w:t>
      </w:r>
      <w:proofErr w:type="spellEnd"/>
      <w:r w:rsidRPr="009E6A21">
        <w:t>) a moderate and positive relationship existed between personality traits and psychological well-being, (ii) a moderate positive relationship existed between personality traits and attitude of mechanical craft practice trade teachers, (iii) a moderate and positive relationship between burnout and personality traits of mechanical craft practice trade teachers, (iv) there was a moderate and positive relationship between psychosocial climate and attitude of mechanical craft practice trade teachers, (v) psychosocial climate partially mediated the relationship between personality traits and attitude of mechanical craft practice trade teachers. The findings of the study on hypotheses revealed that: (</w:t>
      </w:r>
      <w:proofErr w:type="spellStart"/>
      <w:r w:rsidRPr="009E6A21">
        <w:t>i</w:t>
      </w:r>
      <w:proofErr w:type="spellEnd"/>
      <w:r w:rsidRPr="009E6A21">
        <w:t>) there is a significant relationship between personality traits and psychological well-being of mechanical craft practice trade teachers in technic</w:t>
      </w:r>
      <w:bookmarkStart w:id="0" w:name="_GoBack"/>
      <w:bookmarkEnd w:id="0"/>
      <w:r w:rsidRPr="009E6A21">
        <w:t xml:space="preserve">al colleges in </w:t>
      </w:r>
      <w:proofErr w:type="spellStart"/>
      <w:r w:rsidRPr="009E6A21">
        <w:t>Akwa</w:t>
      </w:r>
      <w:proofErr w:type="spellEnd"/>
      <w:r w:rsidRPr="009E6A21">
        <w:t xml:space="preserve"> </w:t>
      </w:r>
      <w:proofErr w:type="spellStart"/>
      <w:r w:rsidRPr="009E6A21">
        <w:t>Ibom</w:t>
      </w:r>
      <w:proofErr w:type="spellEnd"/>
      <w:r w:rsidRPr="009E6A21">
        <w:t xml:space="preserve"> State, (ii) there is a significant relationship between personality traits and attitude of mechanical craft practice trade teachers in technical colleges in </w:t>
      </w:r>
      <w:proofErr w:type="spellStart"/>
      <w:r w:rsidRPr="009E6A21">
        <w:t>Akwa</w:t>
      </w:r>
      <w:proofErr w:type="spellEnd"/>
      <w:r w:rsidRPr="009E6A21">
        <w:t xml:space="preserve"> </w:t>
      </w:r>
      <w:proofErr w:type="spellStart"/>
      <w:r w:rsidRPr="009E6A21">
        <w:t>Ibom</w:t>
      </w:r>
      <w:proofErr w:type="spellEnd"/>
      <w:r w:rsidRPr="009E6A21">
        <w:t xml:space="preserve"> State, (iii) there is a significant relationship between burnout and personality traits of mechanical craft practice trade teachers in technical colleges in </w:t>
      </w:r>
      <w:proofErr w:type="spellStart"/>
      <w:r w:rsidRPr="009E6A21">
        <w:t>Akwa</w:t>
      </w:r>
      <w:proofErr w:type="spellEnd"/>
      <w:r w:rsidRPr="009E6A21">
        <w:t xml:space="preserve"> </w:t>
      </w:r>
      <w:proofErr w:type="spellStart"/>
      <w:r w:rsidRPr="009E6A21">
        <w:t>Ibom</w:t>
      </w:r>
      <w:proofErr w:type="spellEnd"/>
      <w:r w:rsidRPr="009E6A21">
        <w:t xml:space="preserve"> State, (iv) psychosocial climate significantly mediated the relationship between personality traits and attitude of mechanical craft practice trade teachers in technical colleges in </w:t>
      </w:r>
      <w:proofErr w:type="spellStart"/>
      <w:r w:rsidRPr="009E6A21">
        <w:t>Akwa</w:t>
      </w:r>
      <w:proofErr w:type="spellEnd"/>
      <w:r w:rsidRPr="009E6A21">
        <w:t xml:space="preserve"> </w:t>
      </w:r>
      <w:proofErr w:type="spellStart"/>
      <w:r w:rsidRPr="009E6A21">
        <w:t>Ibom</w:t>
      </w:r>
      <w:proofErr w:type="spellEnd"/>
      <w:r w:rsidRPr="009E6A21">
        <w:t xml:space="preserve"> State. The recommendations of the study include that: (</w:t>
      </w:r>
      <w:proofErr w:type="spellStart"/>
      <w:r w:rsidRPr="009E6A21">
        <w:t>i</w:t>
      </w:r>
      <w:proofErr w:type="spellEnd"/>
      <w:r w:rsidRPr="009E6A21">
        <w:t xml:space="preserve">) Government and Technical College administrators should employ trainers to organize seminar and workshop for Mechanical Craft Practice trade teachers in order to improve their psychological well-being, reduce burnout, and improve their attitude to work, and (ii) Governments should help Mechanical Craft Practice trade teachers in technical colleges and other institutions with special health and allowance packages that could assist them improve their health, psychological </w:t>
      </w:r>
      <w:proofErr w:type="spellStart"/>
      <w:r w:rsidRPr="009E6A21">
        <w:t>well being</w:t>
      </w:r>
      <w:proofErr w:type="spellEnd"/>
      <w:r w:rsidRPr="009E6A21">
        <w:t xml:space="preserve"> and safety on the job.</w:t>
      </w:r>
    </w:p>
    <w:sectPr w:rsidR="006C0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E0"/>
    <w:rsid w:val="00642582"/>
    <w:rsid w:val="006C0B12"/>
    <w:rsid w:val="009232E0"/>
    <w:rsid w:val="00AD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5625"/>
  <w15:chartTrackingRefBased/>
  <w15:docId w15:val="{98AEBA4E-B1F8-436A-8966-5B39480A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USORO</dc:creator>
  <cp:keywords/>
  <dc:description/>
  <cp:lastModifiedBy>NATHANIEL USORO</cp:lastModifiedBy>
  <cp:revision>3</cp:revision>
  <dcterms:created xsi:type="dcterms:W3CDTF">2026-04-12T18:46:00Z</dcterms:created>
  <dcterms:modified xsi:type="dcterms:W3CDTF">2026-04-12T18:47:00Z</dcterms:modified>
</cp:coreProperties>
</file>